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99345" w14:textId="77777777" w:rsidR="00474F23" w:rsidRDefault="00474F23" w:rsidP="00474F23">
      <w:pPr>
        <w:pStyle w:val="ConsPlusNormal"/>
        <w:jc w:val="right"/>
        <w:outlineLvl w:val="1"/>
      </w:pPr>
      <w:r>
        <w:t>Приложение 18</w:t>
      </w:r>
    </w:p>
    <w:p w14:paraId="0873B3A2" w14:textId="77777777" w:rsidR="00474F23" w:rsidRDefault="00474F23" w:rsidP="00474F23">
      <w:pPr>
        <w:pStyle w:val="ConsPlusNormal"/>
        <w:jc w:val="right"/>
      </w:pPr>
      <w:r>
        <w:t>к Территориальной программе</w:t>
      </w:r>
    </w:p>
    <w:p w14:paraId="59BF012D" w14:textId="77777777" w:rsidR="00474F23" w:rsidRDefault="00474F23" w:rsidP="00474F23">
      <w:pPr>
        <w:pStyle w:val="ConsPlusNormal"/>
        <w:jc w:val="right"/>
      </w:pPr>
      <w:r>
        <w:t>государственных гарантий</w:t>
      </w:r>
    </w:p>
    <w:p w14:paraId="0F9D0573" w14:textId="77777777" w:rsidR="00474F23" w:rsidRDefault="00474F23" w:rsidP="00474F23">
      <w:pPr>
        <w:pStyle w:val="ConsPlusNormal"/>
        <w:jc w:val="right"/>
      </w:pPr>
      <w:r>
        <w:t>бесплатного оказания гражданам</w:t>
      </w:r>
    </w:p>
    <w:p w14:paraId="15E6C80C" w14:textId="77777777" w:rsidR="00474F23" w:rsidRDefault="00474F23" w:rsidP="00474F23">
      <w:pPr>
        <w:pStyle w:val="ConsPlusNormal"/>
        <w:jc w:val="right"/>
      </w:pPr>
      <w:r>
        <w:t>медицинской помощи в</w:t>
      </w:r>
    </w:p>
    <w:p w14:paraId="519541D6" w14:textId="77777777" w:rsidR="00474F23" w:rsidRDefault="00474F23" w:rsidP="00474F23">
      <w:pPr>
        <w:pStyle w:val="ConsPlusNormal"/>
        <w:jc w:val="right"/>
      </w:pPr>
      <w:r>
        <w:t>Краснодарском крае</w:t>
      </w:r>
    </w:p>
    <w:p w14:paraId="660B8189" w14:textId="77777777" w:rsidR="00474F23" w:rsidRDefault="00474F23" w:rsidP="00474F23">
      <w:pPr>
        <w:pStyle w:val="ConsPlusNormal"/>
        <w:jc w:val="right"/>
      </w:pPr>
      <w:r>
        <w:t>на 2026 год и на плановый период</w:t>
      </w:r>
    </w:p>
    <w:p w14:paraId="627559F5" w14:textId="77777777" w:rsidR="00474F23" w:rsidRDefault="00474F23" w:rsidP="00474F23">
      <w:pPr>
        <w:pStyle w:val="ConsPlusNormal"/>
        <w:jc w:val="right"/>
      </w:pPr>
      <w:r>
        <w:t>2027 и 2028 годов</w:t>
      </w:r>
    </w:p>
    <w:p w14:paraId="4B08E924" w14:textId="77777777" w:rsidR="00474F23" w:rsidRDefault="00474F23" w:rsidP="00474F23">
      <w:pPr>
        <w:pStyle w:val="ConsPlusNormal"/>
        <w:jc w:val="both"/>
      </w:pPr>
    </w:p>
    <w:p w14:paraId="2FE4DB74" w14:textId="77777777" w:rsidR="00474F23" w:rsidRDefault="00474F23" w:rsidP="00474F23">
      <w:pPr>
        <w:pStyle w:val="ConsPlusTitle"/>
        <w:jc w:val="center"/>
      </w:pPr>
      <w:bookmarkStart w:id="0" w:name="P12157"/>
      <w:bookmarkEnd w:id="0"/>
      <w:r>
        <w:t>ПОРЯДОК</w:t>
      </w:r>
    </w:p>
    <w:p w14:paraId="79C3AEA7" w14:textId="77777777" w:rsidR="00474F23" w:rsidRDefault="00474F23" w:rsidP="00474F23">
      <w:pPr>
        <w:pStyle w:val="ConsPlusTitle"/>
        <w:jc w:val="center"/>
      </w:pPr>
      <w:r>
        <w:t>ОКАЗАНИЯ МЕДИЦИНСКОЙ ПОМОЩИ ГРАЖДАНАМ И ИХ МАРШРУТИЗАЦИИ</w:t>
      </w:r>
    </w:p>
    <w:p w14:paraId="631041BD" w14:textId="77777777" w:rsidR="00474F23" w:rsidRDefault="00474F23" w:rsidP="00474F23">
      <w:pPr>
        <w:pStyle w:val="ConsPlusTitle"/>
        <w:jc w:val="center"/>
      </w:pPr>
      <w:r>
        <w:t>ПРИ ПРОВЕДЕНИИ МЕДИЦИНСКОЙ РЕАБИЛИТАЦИИ НА ВСЕХ ЭТАПАХ ЕЕ</w:t>
      </w:r>
    </w:p>
    <w:p w14:paraId="01B6E048" w14:textId="77777777" w:rsidR="00474F23" w:rsidRDefault="00474F23" w:rsidP="00474F23">
      <w:pPr>
        <w:pStyle w:val="ConsPlusTitle"/>
        <w:jc w:val="center"/>
      </w:pPr>
      <w:r>
        <w:t>ОКАЗАНИЯ</w:t>
      </w:r>
    </w:p>
    <w:p w14:paraId="5FC6DDDB" w14:textId="77777777" w:rsidR="00474F23" w:rsidRDefault="00474F23" w:rsidP="00474F23">
      <w:pPr>
        <w:pStyle w:val="ConsPlusNormal"/>
        <w:jc w:val="both"/>
      </w:pPr>
    </w:p>
    <w:p w14:paraId="6B3A0123" w14:textId="77777777" w:rsidR="00474F23" w:rsidRDefault="00474F23" w:rsidP="00474F23">
      <w:pPr>
        <w:pStyle w:val="ConsPlusNormal"/>
        <w:ind w:firstLine="540"/>
        <w:jc w:val="both"/>
      </w:pPr>
      <w:r>
        <w:t xml:space="preserve">Порядок организации медицинской реабилитации на всех этапах ее оказания в Краснодарском крае регламентирован приказами Министерства здравоохранения Российской Федерации от 31 июля 2020 г. </w:t>
      </w:r>
      <w:hyperlink r:id="rId4" w:tooltip="Приказ Минздрава России от 31.07.2020 N 788н (ред. от 16.09.2025) &quot;Об утверждении Порядка организации медицинской реабилитации взрослых&quot; (Зарегистрировано в Минюсте России 25.09.2020 N 60039) {КонсультантПлюс}">
        <w:r>
          <w:rPr>
            <w:color w:val="0000FF"/>
          </w:rPr>
          <w:t>N 788н</w:t>
        </w:r>
      </w:hyperlink>
      <w:r>
        <w:t xml:space="preserve"> "Об утверждении Порядка организации медицинской реабилитации взрослых" и от 23 октября 2019 г. </w:t>
      </w:r>
      <w:hyperlink r:id="rId5" w:tooltip="Приказ Минздрава России от 23.10.2019 N 878н &quot;Об утверждении Порядка организации медицинской реабилитации детей&quot; (Зарегистрировано в Минюсте России 23.12.2019 N 56954) {КонсультантПлюс}">
        <w:r>
          <w:rPr>
            <w:color w:val="0000FF"/>
          </w:rPr>
          <w:t>N 878н</w:t>
        </w:r>
      </w:hyperlink>
      <w:r>
        <w:t xml:space="preserve"> "Об утверждении Порядка организации медицинской реабилитации детей", правовыми актами министерства здравоохранения Краснодарского края.</w:t>
      </w:r>
    </w:p>
    <w:p w14:paraId="2B4A7FBF" w14:textId="77777777" w:rsidR="00474F23" w:rsidRDefault="00474F23" w:rsidP="00474F23">
      <w:pPr>
        <w:pStyle w:val="ConsPlusNormal"/>
        <w:spacing w:before="240"/>
        <w:ind w:firstLine="540"/>
        <w:jc w:val="both"/>
      </w:pPr>
      <w:r>
        <w:t>Медицинская реабилитация пациентов осуществляется в медицинских организациях, имеющих лицензию на медицинскую деятельность, включая работы (услуги) по медицинской реабилитации.</w:t>
      </w:r>
    </w:p>
    <w:p w14:paraId="641388BE" w14:textId="77777777" w:rsidR="00474F23" w:rsidRDefault="00474F23" w:rsidP="00474F23">
      <w:pPr>
        <w:pStyle w:val="ConsPlusNormal"/>
        <w:spacing w:before="240"/>
        <w:ind w:firstLine="540"/>
        <w:jc w:val="both"/>
      </w:pPr>
      <w:r>
        <w:t>Перечень медицинских организаций, осуществляющих деятельность по медицинской реабилитации в условиях круглосуточного стационара, дневного стационара и амбулаторных условиях, на территории Краснодарского края определяет министерство здравоохранения Краснодарского края.</w:t>
      </w:r>
    </w:p>
    <w:p w14:paraId="5C71D05E" w14:textId="77777777" w:rsidR="00474F23" w:rsidRDefault="00474F23" w:rsidP="00474F23">
      <w:pPr>
        <w:pStyle w:val="ConsPlusNormal"/>
        <w:spacing w:before="240"/>
        <w:ind w:firstLine="540"/>
        <w:jc w:val="both"/>
      </w:pPr>
      <w:r>
        <w:t>Второй и третий этапы медицинской реабилитации могут быть осуществлены на базе санаторно-курортных организаций в рамках реализации Территориальной программы обязательного медицинского страхования при условии выделения в соответствии с законодательством Российской Федерации объемов медицинской помощи на эти цели.</w:t>
      </w:r>
    </w:p>
    <w:p w14:paraId="15537CD8" w14:textId="77777777" w:rsidR="00474F23" w:rsidRDefault="00474F23" w:rsidP="00474F23">
      <w:pPr>
        <w:pStyle w:val="ConsPlusNormal"/>
        <w:spacing w:before="240"/>
        <w:ind w:firstLine="540"/>
        <w:jc w:val="both"/>
      </w:pPr>
      <w:r>
        <w:t>При завершении пациентом лечения в условиях стационара и при наличии у него медицинских показаний к продолжению медицинской реабилитации по месту жительства в условиях дневного стационара или в амбулаторных условиях медицинская организация, оказавшая пациенту специализированную медицинскую помощь, оформляет пациенту рекомендации по дальнейшему прохождению медицинской реабилитации, содержащие перечень рекомендуемых мероприятий по медицинской реабилитации.</w:t>
      </w:r>
    </w:p>
    <w:p w14:paraId="3EE92404" w14:textId="77777777" w:rsidR="00474F23" w:rsidRDefault="00474F23" w:rsidP="00474F23">
      <w:pPr>
        <w:pStyle w:val="ConsPlusNormal"/>
        <w:spacing w:before="240"/>
        <w:ind w:firstLine="540"/>
        <w:jc w:val="both"/>
      </w:pPr>
      <w:r>
        <w:t>Медицинская реабилитация в амбулаторных условиях и условиях дневного стационара может проводиться на базе действующих отделений (кабинетов) физиотерапии, лечебной физкультуры, массажа и других подразделений в соответствии с назначенными врачом по медицинской реабилитации мероприятиями по медицинской реабилитации.</w:t>
      </w:r>
    </w:p>
    <w:p w14:paraId="1117741D" w14:textId="77777777" w:rsidR="00474F23" w:rsidRDefault="00474F23" w:rsidP="00474F23">
      <w:pPr>
        <w:pStyle w:val="ConsPlusNormal"/>
        <w:spacing w:before="240"/>
        <w:ind w:firstLine="540"/>
        <w:jc w:val="both"/>
      </w:pPr>
      <w:r>
        <w:t xml:space="preserve">Прохождение медицинской реабилитации на дому организует медицинская организация, к которой прикреплен пациент для получения первичной медико-санитарной помощи, в соответствии с порядком организации медицинской реабилитации на дому, включая перечень медицинских вмешательств, оказываемых при медицинской реабилитации на дому, порядком предоставления пациенту медицинских изделий, а также порядком оплаты указанной помощи, установленными Министерством здравоохранения </w:t>
      </w:r>
      <w:r>
        <w:lastRenderedPageBreak/>
        <w:t>Российской Федерации.</w:t>
      </w:r>
    </w:p>
    <w:p w14:paraId="4BCE3B06" w14:textId="77777777" w:rsidR="00474F23" w:rsidRDefault="00474F23" w:rsidP="00474F23">
      <w:pPr>
        <w:pStyle w:val="ConsPlusNormal"/>
        <w:spacing w:before="240"/>
        <w:ind w:firstLine="540"/>
        <w:jc w:val="both"/>
      </w:pPr>
      <w:r>
        <w:t>Обеспечение консультативно-методического сопровождения и контроля за проведением медицинской реабилитации, в том числе на дому, осуществляется с использованием дистанционных (телемедицинских) технологий.</w:t>
      </w:r>
    </w:p>
    <w:p w14:paraId="56D51988" w14:textId="41BB41C0" w:rsidR="003B0AC7" w:rsidRPr="00E443C5" w:rsidRDefault="00474F23" w:rsidP="00474F23">
      <w:r>
        <w:t>Перечень федеральных медицинских организаций, осуществляющих организационно-методическую помощь и поддержку медицинских организаций Краснодарского края, проводящих медицинскую реабилитацию, определен Министерством здравоохранения Российской Федерации</w:t>
      </w:r>
    </w:p>
    <w:sectPr w:rsidR="003B0AC7" w:rsidRPr="00E44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04D"/>
    <w:rsid w:val="003B0AC7"/>
    <w:rsid w:val="0040104D"/>
    <w:rsid w:val="00474F23"/>
    <w:rsid w:val="004E2560"/>
    <w:rsid w:val="00D479C6"/>
    <w:rsid w:val="00E443C5"/>
    <w:rsid w:val="00ED0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7C050-4811-44FC-9474-CCC8B8AB9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4F2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74F2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341304&amp;date=14.01.2026" TargetMode="External"/><Relationship Id="rId4" Type="http://schemas.openxmlformats.org/officeDocument/2006/relationships/hyperlink" Target="https://login.consultant.ru/link/?req=doc&amp;base=LAW&amp;n=517708&amp;date=14.01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571</Words>
  <Characters>3260</Characters>
  <Application>Microsoft Office Word</Application>
  <DocSecurity>0</DocSecurity>
  <Lines>27</Lines>
  <Paragraphs>7</Paragraphs>
  <ScaleCrop>false</ScaleCrop>
  <Company/>
  <LinksUpToDate>false</LinksUpToDate>
  <CharactersWithSpaces>3824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5</cp:revision>
  <dcterms:created xsi:type="dcterms:W3CDTF">2025-11-24T11:24:00Z</dcterms:created>
  <dcterms:modified xsi:type="dcterms:W3CDTF">2026-06-16T18:06:00Z</dcterms:modified>
</cp:coreProperties>
</file>